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FB093B" w:rsidRPr="00F954FA" w:rsidTr="00B937A3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B093B" w:rsidRPr="00F954FA" w:rsidRDefault="00FB093B" w:rsidP="00752C97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F954FA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FB093B" w:rsidRPr="00F954FA" w:rsidRDefault="00FB093B" w:rsidP="00752C97">
            <w:pPr>
              <w:tabs>
                <w:tab w:val="left" w:pos="3011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54FA">
              <w:rPr>
                <w:rFonts w:ascii="Arial" w:hAnsi="Arial" w:cs="Arial"/>
                <w:sz w:val="24"/>
                <w:szCs w:val="24"/>
              </w:rPr>
              <w:t>к решению Совета депутатов</w:t>
            </w:r>
            <w:r w:rsidR="007336EE" w:rsidRPr="00F954FA">
              <w:rPr>
                <w:rFonts w:ascii="Arial" w:hAnsi="Arial" w:cs="Arial"/>
                <w:sz w:val="24"/>
                <w:szCs w:val="24"/>
              </w:rPr>
              <w:t xml:space="preserve"> Вознесенского</w:t>
            </w:r>
            <w:r w:rsidRPr="00F954FA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  <w:r w:rsidR="007336EE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 xml:space="preserve">Нижегородской области «О бюджете </w:t>
            </w:r>
            <w:r w:rsidR="007336EE" w:rsidRPr="00F954FA">
              <w:rPr>
                <w:rFonts w:ascii="Arial" w:hAnsi="Arial" w:cs="Arial"/>
                <w:sz w:val="24"/>
                <w:szCs w:val="24"/>
              </w:rPr>
              <w:t xml:space="preserve">Вознесенского </w:t>
            </w:r>
            <w:r w:rsidRPr="00F954FA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B937A3" w:rsidRPr="00F954FA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  <w:r w:rsidRPr="00F954FA">
              <w:rPr>
                <w:rFonts w:ascii="Arial" w:hAnsi="Arial" w:cs="Arial"/>
                <w:sz w:val="24"/>
                <w:szCs w:val="24"/>
              </w:rPr>
              <w:t xml:space="preserve">  на 202</w:t>
            </w:r>
            <w:r w:rsidR="00AD5624" w:rsidRPr="00F954FA">
              <w:rPr>
                <w:rFonts w:ascii="Arial" w:hAnsi="Arial" w:cs="Arial"/>
                <w:sz w:val="24"/>
                <w:szCs w:val="24"/>
              </w:rPr>
              <w:t>6</w:t>
            </w:r>
            <w:r w:rsidR="00C37577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>год и на плановый период</w:t>
            </w:r>
            <w:r w:rsidR="007336EE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>202</w:t>
            </w:r>
            <w:r w:rsidR="00AD5624" w:rsidRPr="00F954FA">
              <w:rPr>
                <w:rFonts w:ascii="Arial" w:hAnsi="Arial" w:cs="Arial"/>
                <w:sz w:val="24"/>
                <w:szCs w:val="24"/>
              </w:rPr>
              <w:t>7</w:t>
            </w:r>
            <w:r w:rsidR="00C01AED" w:rsidRPr="00F954FA">
              <w:rPr>
                <w:rFonts w:ascii="Arial" w:hAnsi="Arial" w:cs="Arial"/>
                <w:sz w:val="24"/>
                <w:szCs w:val="24"/>
              </w:rPr>
              <w:t xml:space="preserve"> и 202</w:t>
            </w:r>
            <w:r w:rsidR="00AD5624" w:rsidRPr="00F954FA">
              <w:rPr>
                <w:rFonts w:ascii="Arial" w:hAnsi="Arial" w:cs="Arial"/>
                <w:sz w:val="24"/>
                <w:szCs w:val="24"/>
              </w:rPr>
              <w:t>8</w:t>
            </w:r>
            <w:r w:rsidRPr="00F954FA">
              <w:rPr>
                <w:rFonts w:ascii="Arial" w:hAnsi="Arial" w:cs="Arial"/>
                <w:sz w:val="24"/>
                <w:szCs w:val="24"/>
              </w:rPr>
              <w:t xml:space="preserve"> годов»</w:t>
            </w:r>
          </w:p>
          <w:p w:rsidR="00FB093B" w:rsidRPr="00F954FA" w:rsidRDefault="00FB093B" w:rsidP="007336EE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937A3" w:rsidRPr="00F954FA" w:rsidRDefault="00B937A3" w:rsidP="00B937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 xml:space="preserve">                                                     </w:t>
      </w:r>
    </w:p>
    <w:p w:rsidR="00B937A3" w:rsidRPr="00F954FA" w:rsidRDefault="00B937A3" w:rsidP="00B937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937A3" w:rsidRPr="00F954FA" w:rsidRDefault="00FB093B" w:rsidP="00B937A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ПОЛОЖЕНИЕ</w:t>
      </w:r>
      <w:r w:rsidR="00B937A3" w:rsidRPr="00F954FA">
        <w:rPr>
          <w:rFonts w:ascii="Arial" w:eastAsia="Times New Roman" w:hAnsi="Arial" w:cs="Arial"/>
          <w:sz w:val="24"/>
          <w:szCs w:val="24"/>
        </w:rPr>
        <w:t xml:space="preserve"> </w:t>
      </w:r>
    </w:p>
    <w:p w:rsidR="00FB093B" w:rsidRPr="00F954FA" w:rsidRDefault="00FB093B" w:rsidP="00B937A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о порядке</w:t>
      </w:r>
      <w:r w:rsidR="00B937A3" w:rsidRPr="00F954FA">
        <w:rPr>
          <w:rFonts w:ascii="Arial" w:eastAsia="Times New Roman" w:hAnsi="Arial" w:cs="Arial"/>
          <w:sz w:val="24"/>
          <w:szCs w:val="24"/>
        </w:rPr>
        <w:t xml:space="preserve"> п</w:t>
      </w:r>
      <w:r w:rsidRPr="00F954FA">
        <w:rPr>
          <w:rFonts w:ascii="Arial" w:eastAsia="Times New Roman" w:hAnsi="Arial" w:cs="Arial"/>
          <w:sz w:val="24"/>
          <w:szCs w:val="24"/>
        </w:rPr>
        <w:t xml:space="preserve">еречисления </w:t>
      </w:r>
      <w:r w:rsidR="00B937A3" w:rsidRPr="00F954FA">
        <w:rPr>
          <w:rFonts w:ascii="Arial" w:eastAsia="Times New Roman" w:hAnsi="Arial" w:cs="Arial"/>
          <w:sz w:val="24"/>
          <w:szCs w:val="24"/>
        </w:rPr>
        <w:t>му</w:t>
      </w:r>
      <w:r w:rsidRPr="00F954FA">
        <w:rPr>
          <w:rFonts w:ascii="Arial" w:eastAsia="Times New Roman" w:hAnsi="Arial" w:cs="Arial"/>
          <w:sz w:val="24"/>
          <w:szCs w:val="24"/>
        </w:rPr>
        <w:t>ниципальными унитарными предприятиями</w:t>
      </w:r>
      <w:r w:rsidR="00B937A3" w:rsidRPr="00F954FA">
        <w:rPr>
          <w:rFonts w:ascii="Arial" w:eastAsia="Times New Roman" w:hAnsi="Arial" w:cs="Arial"/>
          <w:sz w:val="24"/>
          <w:szCs w:val="24"/>
        </w:rPr>
        <w:t xml:space="preserve"> </w:t>
      </w:r>
      <w:r w:rsidR="007336EE" w:rsidRPr="00F954FA">
        <w:rPr>
          <w:rFonts w:ascii="Arial" w:eastAsia="Times New Roman" w:hAnsi="Arial" w:cs="Arial"/>
          <w:sz w:val="24"/>
          <w:szCs w:val="24"/>
        </w:rPr>
        <w:t xml:space="preserve">Вознесенского </w:t>
      </w:r>
      <w:r w:rsidRPr="00F954FA">
        <w:rPr>
          <w:rFonts w:ascii="Arial" w:eastAsia="Times New Roman" w:hAnsi="Arial" w:cs="Arial"/>
          <w:sz w:val="24"/>
          <w:szCs w:val="24"/>
        </w:rPr>
        <w:t>муниципального округа Нижегородской области части прибыли, остающейся после уплаты налоговых и обязательных платежей</w:t>
      </w: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F954FA">
        <w:rPr>
          <w:rFonts w:ascii="Arial" w:eastAsia="Times New Roman" w:hAnsi="Arial" w:cs="Arial"/>
          <w:sz w:val="24"/>
          <w:szCs w:val="24"/>
        </w:rPr>
        <w:t xml:space="preserve">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</w:t>
      </w:r>
      <w:r w:rsidR="007336EE"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области.</w:t>
      </w:r>
      <w:proofErr w:type="gramEnd"/>
    </w:p>
    <w:p w:rsidR="00FB093B" w:rsidRPr="00F954FA" w:rsidRDefault="00FB093B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FB093B" w:rsidRPr="00F954FA" w:rsidRDefault="00FB093B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 xml:space="preserve">2. </w:t>
      </w:r>
      <w:proofErr w:type="gramStart"/>
      <w:r w:rsidRPr="00F954FA">
        <w:rPr>
          <w:rFonts w:ascii="Arial" w:eastAsia="Times New Roman" w:hAnsi="Arial" w:cs="Arial"/>
          <w:sz w:val="24"/>
          <w:szCs w:val="24"/>
        </w:rPr>
        <w:t>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  <w:proofErr w:type="gramEnd"/>
    </w:p>
    <w:p w:rsidR="00FB093B" w:rsidRPr="00F954FA" w:rsidRDefault="00FB093B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F954FA">
        <w:rPr>
          <w:rFonts w:ascii="Arial" w:eastAsia="Times New Roman" w:hAnsi="Arial" w:cs="Arial"/>
          <w:sz w:val="24"/>
          <w:szCs w:val="24"/>
        </w:rPr>
        <w:t xml:space="preserve">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</w:t>
      </w:r>
      <w:r w:rsidR="007336EE"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</w:t>
      </w:r>
      <w:r w:rsidR="007336EE" w:rsidRPr="00F954FA">
        <w:rPr>
          <w:rFonts w:ascii="Arial" w:eastAsia="Times New Roman" w:hAnsi="Arial" w:cs="Arial"/>
          <w:sz w:val="24"/>
          <w:szCs w:val="24"/>
        </w:rPr>
        <w:t>отдел имущественных отношений</w:t>
      </w:r>
      <w:r w:rsidRPr="00F954FA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="007336EE"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области.</w:t>
      </w:r>
      <w:proofErr w:type="gramEnd"/>
    </w:p>
    <w:p w:rsidR="00FB093B" w:rsidRPr="00F954FA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4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. Сумма части прибыли, подлежащая перечислению в бюджет </w:t>
      </w:r>
      <w:r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FB093B" w:rsidRPr="00F954FA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5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. </w:t>
      </w:r>
      <w:hyperlink w:anchor="P35" w:history="1">
        <w:r w:rsidR="00FB093B" w:rsidRPr="00F954FA">
          <w:rPr>
            <w:rFonts w:ascii="Arial" w:eastAsia="Times New Roman" w:hAnsi="Arial" w:cs="Arial"/>
            <w:sz w:val="24"/>
            <w:szCs w:val="24"/>
          </w:rPr>
          <w:t>Расчет</w:t>
        </w:r>
      </w:hyperlink>
      <w:r w:rsidR="00FB093B" w:rsidRPr="00F954FA">
        <w:rPr>
          <w:rFonts w:ascii="Arial" w:eastAsia="Times New Roman" w:hAnsi="Arial" w:cs="Arial"/>
          <w:sz w:val="24"/>
          <w:szCs w:val="24"/>
        </w:rPr>
        <w:t xml:space="preserve"> по исчислению суммы платежа представляется предприятием в </w:t>
      </w:r>
      <w:r w:rsidRPr="00F954FA">
        <w:rPr>
          <w:rFonts w:ascii="Arial" w:eastAsia="Times New Roman" w:hAnsi="Arial" w:cs="Arial"/>
          <w:sz w:val="24"/>
          <w:szCs w:val="24"/>
        </w:rPr>
        <w:t>отдел имущественных отношений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не позднее 10 дней после представления годового отчета в налоговый орган (приложение N 1).</w:t>
      </w:r>
    </w:p>
    <w:p w:rsidR="00FD064F" w:rsidRPr="00F954FA" w:rsidRDefault="007336EE" w:rsidP="00FD064F">
      <w:pPr>
        <w:pStyle w:val="ConsNormal"/>
        <w:ind w:firstLine="737"/>
        <w:jc w:val="both"/>
        <w:rPr>
          <w:sz w:val="24"/>
          <w:szCs w:val="24"/>
        </w:rPr>
      </w:pPr>
      <w:r w:rsidRPr="00F954FA">
        <w:rPr>
          <w:sz w:val="24"/>
          <w:szCs w:val="24"/>
        </w:rPr>
        <w:t>6</w:t>
      </w:r>
      <w:r w:rsidR="00FB093B" w:rsidRPr="00F954FA">
        <w:rPr>
          <w:sz w:val="24"/>
          <w:szCs w:val="24"/>
        </w:rPr>
        <w:t xml:space="preserve">. Установить срок перечисления части прибыли в бюджет </w:t>
      </w:r>
      <w:r w:rsidRPr="00F954FA">
        <w:rPr>
          <w:sz w:val="24"/>
          <w:szCs w:val="24"/>
        </w:rPr>
        <w:t>Вознесенского</w:t>
      </w:r>
      <w:r w:rsidR="00FB093B" w:rsidRPr="00F954FA">
        <w:rPr>
          <w:sz w:val="24"/>
          <w:szCs w:val="24"/>
        </w:rPr>
        <w:t xml:space="preserve"> муниципального округа Нижегородской области по итогам года - не позднее 1</w:t>
      </w:r>
      <w:r w:rsidR="00FD064F" w:rsidRPr="00F954FA">
        <w:rPr>
          <w:sz w:val="24"/>
          <w:szCs w:val="24"/>
        </w:rPr>
        <w:t>5</w:t>
      </w:r>
      <w:r w:rsidR="00FB093B" w:rsidRPr="00F954FA">
        <w:rPr>
          <w:sz w:val="24"/>
          <w:szCs w:val="24"/>
        </w:rPr>
        <w:t xml:space="preserve"> </w:t>
      </w:r>
      <w:r w:rsidRPr="00F954FA">
        <w:rPr>
          <w:sz w:val="24"/>
          <w:szCs w:val="24"/>
        </w:rPr>
        <w:t>июня</w:t>
      </w:r>
      <w:r w:rsidR="00FB093B" w:rsidRPr="00F954FA">
        <w:rPr>
          <w:sz w:val="24"/>
          <w:szCs w:val="24"/>
        </w:rPr>
        <w:t xml:space="preserve"> </w:t>
      </w:r>
      <w:r w:rsidR="00FD064F" w:rsidRPr="00F954FA">
        <w:rPr>
          <w:sz w:val="24"/>
          <w:szCs w:val="24"/>
        </w:rPr>
        <w:t>202</w:t>
      </w:r>
      <w:r w:rsidR="00C01AED" w:rsidRPr="00F954FA">
        <w:rPr>
          <w:sz w:val="24"/>
          <w:szCs w:val="24"/>
        </w:rPr>
        <w:t>4</w:t>
      </w:r>
      <w:r w:rsidR="00FD064F" w:rsidRPr="00F954FA">
        <w:rPr>
          <w:sz w:val="24"/>
          <w:szCs w:val="24"/>
        </w:rPr>
        <w:t xml:space="preserve"> </w:t>
      </w:r>
      <w:r w:rsidR="00FB093B" w:rsidRPr="00F954FA">
        <w:rPr>
          <w:sz w:val="24"/>
          <w:szCs w:val="24"/>
        </w:rPr>
        <w:t>года.</w:t>
      </w:r>
      <w:r w:rsidR="00FD064F" w:rsidRPr="00F954FA">
        <w:rPr>
          <w:sz w:val="24"/>
          <w:szCs w:val="24"/>
        </w:rPr>
        <w:t xml:space="preserve"> За несвоевременное перечисление части прибыли </w:t>
      </w:r>
      <w:r w:rsidR="00FD064F" w:rsidRPr="00F954FA">
        <w:rPr>
          <w:sz w:val="24"/>
          <w:szCs w:val="24"/>
        </w:rPr>
        <w:lastRenderedPageBreak/>
        <w:t>муниципальными предприятиями уплачиваются пени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FB093B" w:rsidRPr="00F954FA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7</w:t>
      </w:r>
      <w:r w:rsidR="00FB093B" w:rsidRPr="00F954FA">
        <w:rPr>
          <w:rFonts w:ascii="Arial" w:eastAsia="Times New Roman" w:hAnsi="Arial" w:cs="Arial"/>
          <w:sz w:val="24"/>
          <w:szCs w:val="24"/>
        </w:rPr>
        <w:t>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FB093B" w:rsidRPr="00F954FA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8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. Учет и </w:t>
      </w:r>
      <w:proofErr w:type="gramStart"/>
      <w:r w:rsidR="00FB093B" w:rsidRPr="00F954FA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FB093B" w:rsidRPr="00F954FA">
        <w:rPr>
          <w:rFonts w:ascii="Arial" w:eastAsia="Times New Roman" w:hAnsi="Arial" w:cs="Arial"/>
          <w:sz w:val="24"/>
          <w:szCs w:val="24"/>
        </w:rPr>
        <w:t xml:space="preserve"> правильностью исчисления и своевременностью уплаты платежей в бюджет </w:t>
      </w:r>
      <w:r w:rsidRPr="00F954FA">
        <w:rPr>
          <w:rFonts w:ascii="Arial" w:eastAsia="Times New Roman" w:hAnsi="Arial" w:cs="Arial"/>
          <w:sz w:val="24"/>
          <w:szCs w:val="24"/>
        </w:rPr>
        <w:t xml:space="preserve">Вознесенского 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муниципального округа Нижегородской области осуществляет </w:t>
      </w:r>
      <w:r w:rsidRPr="00F954FA">
        <w:rPr>
          <w:rFonts w:ascii="Arial" w:eastAsia="Times New Roman" w:hAnsi="Arial" w:cs="Arial"/>
          <w:sz w:val="24"/>
          <w:szCs w:val="24"/>
        </w:rPr>
        <w:t>отдел имущественных отношений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Pr="00F954FA">
        <w:rPr>
          <w:rFonts w:ascii="Arial" w:eastAsia="Times New Roman" w:hAnsi="Arial" w:cs="Arial"/>
          <w:sz w:val="24"/>
          <w:szCs w:val="24"/>
        </w:rPr>
        <w:t xml:space="preserve">Вознесенского 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области.</w:t>
      </w:r>
    </w:p>
    <w:p w:rsidR="00FB093B" w:rsidRPr="00F954FA" w:rsidRDefault="007336EE" w:rsidP="00FB093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9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. Администрация </w:t>
      </w:r>
      <w:r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="00FB093B"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FB093B" w:rsidRPr="00F954FA" w:rsidRDefault="00FB093B" w:rsidP="00FB093B">
      <w:pPr>
        <w:widowControl w:val="0"/>
        <w:autoSpaceDE w:val="0"/>
        <w:autoSpaceDN w:val="0"/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3909B3" w:rsidRPr="00F954FA" w:rsidRDefault="003909B3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FB093B" w:rsidRPr="00F954FA" w:rsidTr="007336E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B093B" w:rsidRPr="00F954FA" w:rsidRDefault="00FB093B" w:rsidP="00752C97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 w:colFirst="0" w:colLast="0"/>
            <w:r w:rsidRPr="00F954F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Приложение 1</w:t>
            </w:r>
          </w:p>
          <w:p w:rsidR="00FB093B" w:rsidRPr="00F954FA" w:rsidRDefault="00FB093B" w:rsidP="00752C97">
            <w:pPr>
              <w:widowControl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954FA">
              <w:rPr>
                <w:rFonts w:ascii="Arial" w:hAnsi="Arial" w:cs="Arial"/>
                <w:sz w:val="24"/>
                <w:szCs w:val="24"/>
              </w:rPr>
              <w:t>к Положению «О порядке перечисления</w:t>
            </w:r>
            <w:r w:rsidR="00B937A3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>муниципальными унитарными предприятиями</w:t>
            </w:r>
            <w:r w:rsidR="007336EE" w:rsidRPr="00F954FA">
              <w:rPr>
                <w:rFonts w:ascii="Arial" w:hAnsi="Arial" w:cs="Arial"/>
                <w:sz w:val="24"/>
                <w:szCs w:val="24"/>
              </w:rPr>
              <w:t xml:space="preserve"> Вознесенского</w:t>
            </w:r>
            <w:r w:rsidRPr="00F954FA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  <w:r w:rsidR="00B937A3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>Нижегородской области части прибыли,</w:t>
            </w:r>
            <w:r w:rsidR="00B937A3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>остающейся после уплаты налоговых</w:t>
            </w:r>
            <w:r w:rsidR="00B937A3" w:rsidRPr="00F954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54FA">
              <w:rPr>
                <w:rFonts w:ascii="Arial" w:hAnsi="Arial" w:cs="Arial"/>
                <w:sz w:val="24"/>
                <w:szCs w:val="24"/>
              </w:rPr>
              <w:t>и обязательных платежей»</w:t>
            </w:r>
          </w:p>
        </w:tc>
      </w:tr>
      <w:bookmarkEnd w:id="0"/>
    </w:tbl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>Расчет части прибыли, подлежащей перечислению</w:t>
      </w: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  <w:r w:rsidRPr="00F954FA">
        <w:rPr>
          <w:rFonts w:ascii="Arial" w:eastAsia="Times New Roman" w:hAnsi="Arial" w:cs="Arial"/>
          <w:sz w:val="24"/>
          <w:szCs w:val="24"/>
        </w:rPr>
        <w:t xml:space="preserve">в бюджет </w:t>
      </w:r>
      <w:r w:rsidR="00145127" w:rsidRPr="00F954FA">
        <w:rPr>
          <w:rFonts w:ascii="Arial" w:eastAsia="Times New Roman" w:hAnsi="Arial" w:cs="Arial"/>
          <w:sz w:val="24"/>
          <w:szCs w:val="24"/>
        </w:rPr>
        <w:t>Вознесенского</w:t>
      </w:r>
      <w:r w:rsidRPr="00F954FA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</w:t>
      </w:r>
    </w:p>
    <w:p w:rsidR="00FB093B" w:rsidRPr="00F954FA" w:rsidRDefault="00FB093B" w:rsidP="00FB093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FB093B" w:rsidRPr="00F954FA" w:rsidTr="007336EE">
        <w:tc>
          <w:tcPr>
            <w:tcW w:w="851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954FA">
              <w:rPr>
                <w:rFonts w:ascii="Arial" w:eastAsia="Times New Roman" w:hAnsi="Arial" w:cs="Arial"/>
                <w:sz w:val="24"/>
                <w:szCs w:val="24"/>
              </w:rPr>
              <w:t>Nп</w:t>
            </w:r>
            <w:proofErr w:type="spellEnd"/>
            <w:r w:rsidRPr="00F954FA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gramStart"/>
            <w:r w:rsidRPr="00F954F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28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Фактические данные по бухгалтерской отчетности</w:t>
            </w:r>
          </w:p>
        </w:tc>
      </w:tr>
      <w:tr w:rsidR="00FB093B" w:rsidRPr="00F954FA" w:rsidTr="007336EE">
        <w:tc>
          <w:tcPr>
            <w:tcW w:w="851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093B" w:rsidRPr="00F954FA" w:rsidTr="007336EE">
        <w:trPr>
          <w:trHeight w:val="494"/>
        </w:trPr>
        <w:tc>
          <w:tcPr>
            <w:tcW w:w="851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Чистая прибыль (убыток)</w:t>
            </w:r>
          </w:p>
        </w:tc>
        <w:tc>
          <w:tcPr>
            <w:tcW w:w="3544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093B" w:rsidRPr="00F954FA" w:rsidTr="007336EE">
        <w:trPr>
          <w:trHeight w:val="596"/>
        </w:trPr>
        <w:tc>
          <w:tcPr>
            <w:tcW w:w="851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Чистые активы</w:t>
            </w:r>
          </w:p>
        </w:tc>
        <w:tc>
          <w:tcPr>
            <w:tcW w:w="3544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093B" w:rsidRPr="00F954FA" w:rsidTr="007336EE">
        <w:tc>
          <w:tcPr>
            <w:tcW w:w="851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954FA">
              <w:rPr>
                <w:rFonts w:ascii="Arial" w:eastAsia="Times New Roman" w:hAnsi="Arial" w:cs="Arial"/>
                <w:sz w:val="24"/>
                <w:szCs w:val="24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FB093B" w:rsidRPr="00F954FA" w:rsidRDefault="00FB093B" w:rsidP="007336EE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B2DFF" w:rsidRPr="00F954FA" w:rsidRDefault="00FB2DFF">
      <w:pPr>
        <w:rPr>
          <w:rFonts w:ascii="Arial" w:hAnsi="Arial" w:cs="Arial"/>
          <w:sz w:val="24"/>
          <w:szCs w:val="24"/>
        </w:rPr>
      </w:pPr>
    </w:p>
    <w:sectPr w:rsidR="00FB2DFF" w:rsidRPr="00F954FA" w:rsidSect="0059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FF"/>
    <w:rsid w:val="00145127"/>
    <w:rsid w:val="00150A07"/>
    <w:rsid w:val="003909B3"/>
    <w:rsid w:val="00593FEC"/>
    <w:rsid w:val="007336EE"/>
    <w:rsid w:val="00752C97"/>
    <w:rsid w:val="007E02D5"/>
    <w:rsid w:val="00AD5624"/>
    <w:rsid w:val="00B545B1"/>
    <w:rsid w:val="00B937A3"/>
    <w:rsid w:val="00C01AED"/>
    <w:rsid w:val="00C37577"/>
    <w:rsid w:val="00C5096D"/>
    <w:rsid w:val="00DF3FF2"/>
    <w:rsid w:val="00E04BAD"/>
    <w:rsid w:val="00F26703"/>
    <w:rsid w:val="00F7365C"/>
    <w:rsid w:val="00F954FA"/>
    <w:rsid w:val="00FB093B"/>
    <w:rsid w:val="00FB2DFF"/>
    <w:rsid w:val="00FD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FD064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FD064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Useryt</dc:creator>
  <cp:lastModifiedBy>USER45646</cp:lastModifiedBy>
  <cp:revision>4</cp:revision>
  <cp:lastPrinted>2025-12-19T11:41:00Z</cp:lastPrinted>
  <dcterms:created xsi:type="dcterms:W3CDTF">2025-10-28T08:55:00Z</dcterms:created>
  <dcterms:modified xsi:type="dcterms:W3CDTF">2025-12-19T11:41:00Z</dcterms:modified>
</cp:coreProperties>
</file>